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00" w:rsidRPr="00F76B3E" w:rsidRDefault="00DF6A80" w:rsidP="00DF6A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B3E">
        <w:rPr>
          <w:rFonts w:ascii="Times New Roman" w:hAnsi="Times New Roman" w:cs="Times New Roman"/>
          <w:b/>
          <w:sz w:val="24"/>
          <w:szCs w:val="24"/>
          <w:u w:val="single"/>
        </w:rPr>
        <w:t>Пояснения к отчету об исполнении</w:t>
      </w:r>
      <w:r w:rsidR="002A4EF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сметы доходов – расходов в 2016</w:t>
      </w:r>
      <w:r w:rsidRPr="00F76B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9308BA" w:rsidRDefault="00DF6A80" w:rsidP="00DF6A80">
      <w:pPr>
        <w:jc w:val="both"/>
        <w:rPr>
          <w:rFonts w:ascii="Times New Roman" w:hAnsi="Times New Roman" w:cs="Times New Roman"/>
          <w:sz w:val="24"/>
          <w:szCs w:val="24"/>
        </w:rPr>
      </w:pPr>
      <w:r w:rsidRPr="00DE39CE">
        <w:rPr>
          <w:rFonts w:ascii="Times New Roman" w:hAnsi="Times New Roman" w:cs="Times New Roman"/>
          <w:b/>
          <w:sz w:val="24"/>
          <w:szCs w:val="24"/>
        </w:rPr>
        <w:t>По статьям расходов</w:t>
      </w:r>
      <w:r>
        <w:rPr>
          <w:rFonts w:ascii="Times New Roman" w:hAnsi="Times New Roman" w:cs="Times New Roman"/>
          <w:sz w:val="24"/>
          <w:szCs w:val="24"/>
        </w:rPr>
        <w:t xml:space="preserve"> смета исполнена не в полном объеме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не своевременной оплаты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коммунальных услуг собственниками жилых помещений</w:t>
      </w:r>
      <w:r w:rsidR="009308BA">
        <w:rPr>
          <w:rFonts w:ascii="Times New Roman" w:hAnsi="Times New Roman" w:cs="Times New Roman"/>
          <w:sz w:val="24"/>
          <w:szCs w:val="24"/>
        </w:rPr>
        <w:t xml:space="preserve">, дебиторская задолженность по оплате </w:t>
      </w:r>
      <w:proofErr w:type="spellStart"/>
      <w:r w:rsidR="009308BA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308BA">
        <w:rPr>
          <w:rFonts w:ascii="Times New Roman" w:hAnsi="Times New Roman" w:cs="Times New Roman"/>
          <w:sz w:val="24"/>
          <w:szCs w:val="24"/>
        </w:rPr>
        <w:t xml:space="preserve"> – коммунальных услуг ежемесячно сост</w:t>
      </w:r>
      <w:r w:rsidR="002A4EFE">
        <w:rPr>
          <w:rFonts w:ascii="Times New Roman" w:hAnsi="Times New Roman" w:cs="Times New Roman"/>
          <w:sz w:val="24"/>
          <w:szCs w:val="24"/>
        </w:rPr>
        <w:t>авляла от 2,0 до 2,5 миллионов</w:t>
      </w:r>
      <w:r w:rsidR="009308BA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DE39CE">
        <w:rPr>
          <w:rFonts w:ascii="Times New Roman" w:hAnsi="Times New Roman" w:cs="Times New Roman"/>
          <w:sz w:val="24"/>
          <w:szCs w:val="24"/>
        </w:rPr>
        <w:t xml:space="preserve"> </w:t>
      </w:r>
      <w:r w:rsidR="009308BA">
        <w:rPr>
          <w:rFonts w:ascii="Times New Roman" w:hAnsi="Times New Roman" w:cs="Times New Roman"/>
          <w:sz w:val="24"/>
          <w:szCs w:val="24"/>
        </w:rPr>
        <w:t xml:space="preserve">Платежная </w:t>
      </w:r>
      <w:r w:rsidR="002A4EFE">
        <w:rPr>
          <w:rFonts w:ascii="Times New Roman" w:hAnsi="Times New Roman" w:cs="Times New Roman"/>
          <w:sz w:val="24"/>
          <w:szCs w:val="24"/>
        </w:rPr>
        <w:t>способность собственников в 2016</w:t>
      </w:r>
      <w:r w:rsidR="009308BA">
        <w:rPr>
          <w:rFonts w:ascii="Times New Roman" w:hAnsi="Times New Roman" w:cs="Times New Roman"/>
          <w:sz w:val="24"/>
          <w:szCs w:val="24"/>
        </w:rPr>
        <w:t xml:space="preserve"> г.</w:t>
      </w:r>
      <w:r w:rsidR="002A4EFE">
        <w:rPr>
          <w:rFonts w:ascii="Times New Roman" w:hAnsi="Times New Roman" w:cs="Times New Roman"/>
          <w:sz w:val="24"/>
          <w:szCs w:val="24"/>
        </w:rPr>
        <w:t xml:space="preserve"> по отношению к 2015 г. снизилась на 15</w:t>
      </w:r>
      <w:r w:rsidR="009308BA">
        <w:rPr>
          <w:rFonts w:ascii="Times New Roman" w:hAnsi="Times New Roman" w:cs="Times New Roman"/>
          <w:sz w:val="24"/>
          <w:szCs w:val="24"/>
        </w:rPr>
        <w:t>%</w:t>
      </w:r>
      <w:r w:rsidR="00DE39CE">
        <w:rPr>
          <w:rFonts w:ascii="Times New Roman" w:hAnsi="Times New Roman" w:cs="Times New Roman"/>
          <w:sz w:val="24"/>
          <w:szCs w:val="24"/>
        </w:rPr>
        <w:t>.</w:t>
      </w:r>
    </w:p>
    <w:p w:rsidR="00DE39CE" w:rsidRDefault="00DE39CE" w:rsidP="00DF6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Перерасход по </w:t>
      </w:r>
      <w:r w:rsidR="002A4EFE">
        <w:rPr>
          <w:rFonts w:ascii="Times New Roman" w:hAnsi="Times New Roman" w:cs="Times New Roman"/>
          <w:sz w:val="24"/>
          <w:szCs w:val="24"/>
        </w:rPr>
        <w:t>некоторым статьям расхода обусловлен внеплановыми ремонтными работами, по почтовым услугам обусловлен рассылкой уведомлений о погашении задолженности.</w:t>
      </w:r>
    </w:p>
    <w:p w:rsidR="00DE39CE" w:rsidRDefault="00DE39CE" w:rsidP="00DF6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Перерасход по заработной </w:t>
      </w:r>
      <w:r w:rsidR="002A4EFE">
        <w:rPr>
          <w:rFonts w:ascii="Times New Roman" w:hAnsi="Times New Roman" w:cs="Times New Roman"/>
          <w:sz w:val="24"/>
          <w:szCs w:val="24"/>
        </w:rPr>
        <w:t xml:space="preserve">плате по </w:t>
      </w:r>
      <w:r>
        <w:rPr>
          <w:rFonts w:ascii="Times New Roman" w:hAnsi="Times New Roman" w:cs="Times New Roman"/>
          <w:sz w:val="24"/>
          <w:szCs w:val="24"/>
        </w:rPr>
        <w:t>уборке лестничных клеток и придомовой территории обусловлен оплатой труда в соответствии с трудовым законодательством в выходные и праздничные дни, которые не были предусмотрены</w:t>
      </w:r>
      <w:r w:rsidR="002A4EFE">
        <w:rPr>
          <w:rFonts w:ascii="Times New Roman" w:hAnsi="Times New Roman" w:cs="Times New Roman"/>
          <w:sz w:val="24"/>
          <w:szCs w:val="24"/>
        </w:rPr>
        <w:t xml:space="preserve"> в полном объеме в плане на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3081" w:rsidRDefault="00493081" w:rsidP="00DF6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Значительное увеличение статьи по финансовой устойчивости, денежные средства по которой идут на погашение кассового разрыва и сохранение платежной способности ТСЖ произошло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увеличения дебиторской задолженности населения по оплате ЖКУ.</w:t>
      </w:r>
    </w:p>
    <w:p w:rsidR="00493081" w:rsidRPr="00493081" w:rsidRDefault="00493081" w:rsidP="00493081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Работа с должниками ведется регулярно</w:t>
      </w:r>
      <w:r w:rsidRPr="00493081">
        <w:rPr>
          <w:rFonts w:ascii="Times New Roman" w:hAnsi="Times New Roman" w:cs="Times New Roman"/>
          <w:sz w:val="24"/>
          <w:szCs w:val="24"/>
        </w:rPr>
        <w:t xml:space="preserve">. </w:t>
      </w:r>
      <w:r w:rsidRPr="00493081">
        <w:rPr>
          <w:rFonts w:ascii="Times New Roman" w:hAnsi="Times New Roman" w:cs="Times New Roman"/>
        </w:rPr>
        <w:t xml:space="preserve">В 2016 г. подано исков по оплате ЖКУ на общую сумму 816 728,61 руб. (с учетом затрат на </w:t>
      </w:r>
      <w:proofErr w:type="spellStart"/>
      <w:r w:rsidRPr="00493081">
        <w:rPr>
          <w:rFonts w:ascii="Times New Roman" w:hAnsi="Times New Roman" w:cs="Times New Roman"/>
        </w:rPr>
        <w:t>гос</w:t>
      </w:r>
      <w:proofErr w:type="spellEnd"/>
      <w:r w:rsidRPr="00493081">
        <w:rPr>
          <w:rFonts w:ascii="Times New Roman" w:hAnsi="Times New Roman" w:cs="Times New Roman"/>
        </w:rPr>
        <w:t xml:space="preserve">. пошлину). Из них взыскано в добровольном порядке 146 483,00 </w:t>
      </w:r>
      <w:proofErr w:type="spellStart"/>
      <w:r w:rsidRPr="00493081">
        <w:rPr>
          <w:rFonts w:ascii="Times New Roman" w:hAnsi="Times New Roman" w:cs="Times New Roman"/>
        </w:rPr>
        <w:t>руб</w:t>
      </w:r>
      <w:proofErr w:type="spellEnd"/>
      <w:r w:rsidRPr="00493081">
        <w:rPr>
          <w:rFonts w:ascii="Times New Roman" w:hAnsi="Times New Roman" w:cs="Times New Roman"/>
        </w:rPr>
        <w:t xml:space="preserve">, возбуждено исполнительное производство по исполнительным листам 135 677,43 </w:t>
      </w:r>
      <w:proofErr w:type="spellStart"/>
      <w:r w:rsidRPr="00493081">
        <w:rPr>
          <w:rFonts w:ascii="Times New Roman" w:hAnsi="Times New Roman" w:cs="Times New Roman"/>
        </w:rPr>
        <w:t>руб</w:t>
      </w:r>
      <w:proofErr w:type="spellEnd"/>
      <w:r w:rsidRPr="00493081">
        <w:rPr>
          <w:rFonts w:ascii="Times New Roman" w:hAnsi="Times New Roman" w:cs="Times New Roman"/>
        </w:rPr>
        <w:t>, вынесены решения в пользу ТСЖ на сумму 534 568,18 руб.</w:t>
      </w:r>
    </w:p>
    <w:p w:rsidR="00DE39CE" w:rsidRDefault="00DE39CE" w:rsidP="00DF6A80">
      <w:pPr>
        <w:jc w:val="both"/>
        <w:rPr>
          <w:rFonts w:ascii="Times New Roman" w:hAnsi="Times New Roman" w:cs="Times New Roman"/>
          <w:sz w:val="24"/>
          <w:szCs w:val="24"/>
        </w:rPr>
      </w:pPr>
      <w:r w:rsidRPr="00DE39CE">
        <w:rPr>
          <w:rFonts w:ascii="Times New Roman" w:hAnsi="Times New Roman" w:cs="Times New Roman"/>
          <w:b/>
          <w:sz w:val="24"/>
          <w:szCs w:val="24"/>
        </w:rPr>
        <w:t>По статьям доходов</w:t>
      </w:r>
      <w:r>
        <w:rPr>
          <w:rFonts w:ascii="Times New Roman" w:hAnsi="Times New Roman" w:cs="Times New Roman"/>
          <w:sz w:val="24"/>
          <w:szCs w:val="24"/>
        </w:rPr>
        <w:t xml:space="preserve"> смета исполнена не в полном объеме: по доходам от предоставления услуг населению,</w:t>
      </w:r>
      <w:r w:rsidR="00F76B3E">
        <w:rPr>
          <w:rFonts w:ascii="Times New Roman" w:hAnsi="Times New Roman" w:cs="Times New Roman"/>
          <w:sz w:val="24"/>
          <w:szCs w:val="24"/>
        </w:rPr>
        <w:t xml:space="preserve"> так как планировалось изменение</w:t>
      </w:r>
      <w:r w:rsidR="002A4EFE">
        <w:rPr>
          <w:rFonts w:ascii="Times New Roman" w:hAnsi="Times New Roman" w:cs="Times New Roman"/>
          <w:sz w:val="24"/>
          <w:szCs w:val="24"/>
        </w:rPr>
        <w:t xml:space="preserve"> размера платы за вывоз ТБО, а фактически стоимость не изменилась</w:t>
      </w:r>
      <w:r w:rsidR="00F76B3E">
        <w:rPr>
          <w:rFonts w:ascii="Times New Roman" w:hAnsi="Times New Roman" w:cs="Times New Roman"/>
          <w:sz w:val="24"/>
          <w:szCs w:val="24"/>
        </w:rPr>
        <w:t xml:space="preserve">; доходы от аренды общедомового имущества превысили плановые </w:t>
      </w:r>
      <w:proofErr w:type="gramStart"/>
      <w:r w:rsidR="00F76B3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F76B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76B3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76B3E">
        <w:rPr>
          <w:rFonts w:ascii="Times New Roman" w:hAnsi="Times New Roman" w:cs="Times New Roman"/>
          <w:sz w:val="24"/>
          <w:szCs w:val="24"/>
        </w:rPr>
        <w:t xml:space="preserve"> </w:t>
      </w:r>
      <w:r w:rsidR="002A4EFE">
        <w:rPr>
          <w:rFonts w:ascii="Times New Roman" w:hAnsi="Times New Roman" w:cs="Times New Roman"/>
          <w:sz w:val="24"/>
          <w:szCs w:val="24"/>
        </w:rPr>
        <w:t>увеличения ставки арендной платы.</w:t>
      </w:r>
    </w:p>
    <w:p w:rsidR="00F76B3E" w:rsidRDefault="00F76B3E" w:rsidP="00DF6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B3E" w:rsidRDefault="00F76B3E" w:rsidP="00DF6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F76B3E" w:rsidRPr="00DE39CE" w:rsidRDefault="00F76B3E" w:rsidP="00DF6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</w:p>
    <w:sectPr w:rsidR="00F76B3E" w:rsidRPr="00DE39CE" w:rsidSect="0084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F6A80"/>
    <w:rsid w:val="000368D1"/>
    <w:rsid w:val="002A4EFE"/>
    <w:rsid w:val="00493081"/>
    <w:rsid w:val="005E36A8"/>
    <w:rsid w:val="00847900"/>
    <w:rsid w:val="009308BA"/>
    <w:rsid w:val="00DE39CE"/>
    <w:rsid w:val="00DF6A80"/>
    <w:rsid w:val="00F7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Мегаполис Колтуши</dc:creator>
  <cp:lastModifiedBy>Мегаполис Колтуши</cp:lastModifiedBy>
  <cp:revision>3</cp:revision>
  <cp:lastPrinted>2016-02-18T16:03:00Z</cp:lastPrinted>
  <dcterms:created xsi:type="dcterms:W3CDTF">2017-02-23T13:49:00Z</dcterms:created>
  <dcterms:modified xsi:type="dcterms:W3CDTF">2017-02-23T14:03:00Z</dcterms:modified>
</cp:coreProperties>
</file>